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E7" w:rsidRDefault="00920DE7" w:rsidP="00920DE7">
      <w:pPr>
        <w:spacing w:after="120"/>
        <w:jc w:val="center"/>
        <w:rPr>
          <w:b/>
          <w:smallCaps/>
          <w:color w:val="C45911" w:themeColor="accent2" w:themeShade="BF"/>
          <w:sz w:val="36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4856A61B" wp14:editId="3F2F282F">
                <wp:extent cx="304800" cy="304800"/>
                <wp:effectExtent l="0" t="0" r="0" b="0"/>
                <wp:docPr id="1" name="AutoShape 1" descr="Direção-Geral da Saú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B4757" id="AutoShape 1" o:spid="_x0000_s1026" alt="Direção-Geral da Saú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SCu5G0AIAANk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920DE7" w:rsidRDefault="00167190" w:rsidP="00920DE7">
      <w:pPr>
        <w:spacing w:after="120"/>
        <w:jc w:val="center"/>
        <w:rPr>
          <w:b/>
          <w:smallCaps/>
          <w:color w:val="C45911" w:themeColor="accent2" w:themeShade="BF"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A8FED1" wp14:editId="15448BC5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1574800" cy="742950"/>
            <wp:effectExtent l="0" t="0" r="0" b="0"/>
            <wp:wrapTight wrapText="bothSides">
              <wp:wrapPolygon edited="0">
                <wp:start x="2613" y="2215"/>
                <wp:lineTo x="1568" y="5538"/>
                <wp:lineTo x="1045" y="12738"/>
                <wp:lineTo x="5487" y="17169"/>
                <wp:lineTo x="6010" y="18277"/>
                <wp:lineTo x="10452" y="18277"/>
                <wp:lineTo x="20381" y="13846"/>
                <wp:lineTo x="20381" y="4431"/>
                <wp:lineTo x="11758" y="2215"/>
                <wp:lineTo x="2613" y="2215"/>
              </wp:wrapPolygon>
            </wp:wrapTight>
            <wp:docPr id="5" name="Imagem 5" descr="Digital_PT_4C_V_FC_Sa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gital_PT_4C_V_FC_Saud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190" w:rsidRDefault="00167190" w:rsidP="00920DE7">
      <w:pPr>
        <w:spacing w:after="120"/>
        <w:jc w:val="center"/>
        <w:rPr>
          <w:b/>
          <w:smallCaps/>
          <w:color w:val="C45911" w:themeColor="accent2" w:themeShade="BF"/>
          <w:sz w:val="36"/>
          <w:szCs w:val="32"/>
        </w:rPr>
      </w:pPr>
      <w:r>
        <w:rPr>
          <w:b/>
          <w:smallCaps/>
          <w:noProof/>
          <w:color w:val="C45911" w:themeColor="accent2" w:themeShade="BF"/>
          <w:sz w:val="36"/>
          <w:szCs w:val="32"/>
        </w:rPr>
        <w:drawing>
          <wp:inline distT="0" distB="0" distL="0" distR="0" wp14:anchorId="0A012516" wp14:editId="68F86D78">
            <wp:extent cx="2305050" cy="4667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190" w:rsidRDefault="00167190" w:rsidP="00920DE7">
      <w:pPr>
        <w:spacing w:after="120"/>
        <w:jc w:val="center"/>
        <w:rPr>
          <w:b/>
          <w:smallCaps/>
          <w:color w:val="C45911" w:themeColor="accent2" w:themeShade="BF"/>
          <w:sz w:val="36"/>
          <w:szCs w:val="32"/>
        </w:rPr>
      </w:pPr>
    </w:p>
    <w:p w:rsidR="00167190" w:rsidRPr="00167190" w:rsidRDefault="00920DE7" w:rsidP="00920DE7">
      <w:pPr>
        <w:spacing w:after="120"/>
        <w:jc w:val="center"/>
        <w:rPr>
          <w:b/>
          <w:smallCaps/>
          <w:color w:val="C00000"/>
          <w:sz w:val="72"/>
          <w:szCs w:val="32"/>
        </w:rPr>
      </w:pPr>
      <w:r w:rsidRPr="00167190">
        <w:rPr>
          <w:b/>
          <w:smallCaps/>
          <w:color w:val="C00000"/>
          <w:sz w:val="72"/>
          <w:szCs w:val="32"/>
        </w:rPr>
        <w:t xml:space="preserve">CALOR E SAÚDE: </w:t>
      </w:r>
    </w:p>
    <w:p w:rsidR="00920DE7" w:rsidRPr="00167190" w:rsidRDefault="00920DE7" w:rsidP="00920DE7">
      <w:pPr>
        <w:spacing w:after="120"/>
        <w:jc w:val="center"/>
        <w:rPr>
          <w:b/>
          <w:smallCaps/>
          <w:color w:val="C00000"/>
          <w:sz w:val="44"/>
          <w:szCs w:val="32"/>
        </w:rPr>
      </w:pPr>
      <w:r w:rsidRPr="00167190">
        <w:rPr>
          <w:b/>
          <w:smallCaps/>
          <w:color w:val="C00000"/>
          <w:sz w:val="44"/>
          <w:szCs w:val="32"/>
        </w:rPr>
        <w:t>PREVENIR PARA NÃO REMEDIAR</w:t>
      </w:r>
    </w:p>
    <w:p w:rsidR="00920DE7" w:rsidRDefault="00920DE7" w:rsidP="00920DE7">
      <w:pPr>
        <w:jc w:val="center"/>
        <w:rPr>
          <w:b/>
          <w:smallCaps/>
          <w:color w:val="C45911" w:themeColor="accent2" w:themeShade="BF"/>
          <w:sz w:val="36"/>
          <w:szCs w:val="32"/>
        </w:rPr>
      </w:pPr>
    </w:p>
    <w:p w:rsidR="00920DE7" w:rsidRDefault="00920DE7" w:rsidP="00920DE7"/>
    <w:p w:rsidR="00920DE7" w:rsidRPr="00920DE7" w:rsidRDefault="00920DE7" w:rsidP="00920DE7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Equipa de Monitorização e Intervenção na Resposta Sazonal em Saúde da Região de Saúde do Centro, no âmbito do Plano de Contingência para a Resposta Sazonal em Saúde - Verão, em vigor desde 1 de maio, recorda um conjunto de medidas básicas, visando proteger a sua saúde e dos seus perante </w:t>
      </w:r>
      <w:r w:rsidRPr="00920DE7">
        <w:rPr>
          <w:rFonts w:cs="Arial"/>
          <w:sz w:val="24"/>
          <w:szCs w:val="24"/>
        </w:rPr>
        <w:t>temperaturas elevadas.</w:t>
      </w:r>
    </w:p>
    <w:p w:rsidR="00920DE7" w:rsidRDefault="00920DE7" w:rsidP="00920DE7">
      <w:pPr>
        <w:spacing w:after="120"/>
        <w:rPr>
          <w:rFonts w:cs="Arial"/>
          <w:sz w:val="24"/>
          <w:szCs w:val="24"/>
        </w:rPr>
      </w:pPr>
      <w:r w:rsidRPr="00920DE7">
        <w:rPr>
          <w:rFonts w:cs="Arial"/>
          <w:sz w:val="24"/>
          <w:szCs w:val="24"/>
        </w:rPr>
        <w:t xml:space="preserve">Estas medidas individuais de proteção da saúde são </w:t>
      </w:r>
      <w:r>
        <w:rPr>
          <w:rFonts w:cs="Arial"/>
          <w:sz w:val="24"/>
          <w:szCs w:val="24"/>
        </w:rPr>
        <w:t>particularmente relevantes nas pessoas mais vulneráveis aos efeitos do calor: idosos, portadores de doenças crónicas, acamados, crianças de tenra idade e todos os que desenvolvem atividade, laboral ou de lazer, fisicamente intensa ou ao ar livre.</w:t>
      </w:r>
    </w:p>
    <w:p w:rsidR="00920DE7" w:rsidRDefault="00920DE7" w:rsidP="00920DE7">
      <w:pPr>
        <w:spacing w:after="120"/>
        <w:rPr>
          <w:rFonts w:cs="Arial"/>
          <w:sz w:val="14"/>
          <w:szCs w:val="24"/>
        </w:rPr>
      </w:pPr>
    </w:p>
    <w:p w:rsidR="00920DE7" w:rsidRDefault="00920DE7" w:rsidP="00920DE7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Assim, nos </w:t>
      </w:r>
      <w:r w:rsidRPr="00920DE7">
        <w:rPr>
          <w:rFonts w:cs="Arial"/>
          <w:b/>
          <w:sz w:val="24"/>
          <w:szCs w:val="24"/>
        </w:rPr>
        <w:t>dias de maior calor</w:t>
      </w:r>
      <w:r>
        <w:rPr>
          <w:rFonts w:cs="Arial"/>
          <w:sz w:val="24"/>
          <w:szCs w:val="24"/>
        </w:rPr>
        <w:t>: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Evite a exposição solar entre as 11h00 e as 1</w:t>
      </w:r>
      <w:r w:rsidR="00AB30D4">
        <w:rPr>
          <w:rFonts w:ascii="Arial" w:hAnsi="Arial" w:cs="Arial"/>
        </w:rPr>
        <w:t>7</w:t>
      </w:r>
      <w:r>
        <w:rPr>
          <w:rFonts w:ascii="Arial" w:hAnsi="Arial" w:cs="Arial"/>
        </w:rPr>
        <w:t>h00.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 exterior, use protetor solar com fator de proteção superior a 30.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Use peças de roupa leves, de preferência de algodão, e de cor clara.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Quando no exterior, utilize um chapéu de abas largas e óculos de sol.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Evite esforços físicos intensos, em especial nos dias e horas de maior calor.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Permaneça em locais frescos (à sombra) ou climatizados.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Durante o dia, feche janelas e persianas; à noite, faça o oposto, aproveitando o ar fresco para arrefecer os edifícios.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Beba água e sumos naturais de fruta, mesmo não tendo sede. </w:t>
      </w:r>
      <w:r w:rsidRPr="00AB30D4">
        <w:rPr>
          <w:rFonts w:ascii="Arial" w:hAnsi="Arial" w:cs="Arial"/>
        </w:rPr>
        <w:t xml:space="preserve">Esta medida é especialmente importante nos </w:t>
      </w:r>
      <w:r>
        <w:rPr>
          <w:rFonts w:ascii="Arial" w:hAnsi="Arial" w:cs="Arial"/>
          <w:b/>
        </w:rPr>
        <w:t>idosos</w:t>
      </w:r>
      <w:r>
        <w:rPr>
          <w:rFonts w:ascii="Arial" w:hAnsi="Arial" w:cs="Arial"/>
        </w:rPr>
        <w:t>, porque não sentem sede, e nas crianças de tenra idade.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Evite refrigerantes e bebidas alcoólicas.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Faça refeições ligeiras, à base de saladas.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Conserve os medicamentos a uma temperatura e humidade apropriadas (local fresco e seco).</w:t>
      </w:r>
    </w:p>
    <w:p w:rsidR="00920DE7" w:rsidRDefault="00920DE7" w:rsidP="00920DE7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Visite ou contacte com frequência idosos e outras pessoas vulneráveis vivendo sozinhas.</w:t>
      </w:r>
    </w:p>
    <w:p w:rsidR="00920DE7" w:rsidRDefault="00920DE7" w:rsidP="00920DE7">
      <w:pPr>
        <w:spacing w:after="120"/>
        <w:rPr>
          <w:rFonts w:cs="Arial"/>
          <w:sz w:val="24"/>
          <w:szCs w:val="24"/>
        </w:rPr>
      </w:pPr>
    </w:p>
    <w:p w:rsidR="00167190" w:rsidRDefault="00167190" w:rsidP="00920DE7">
      <w:pPr>
        <w:spacing w:after="120"/>
        <w:rPr>
          <w:rFonts w:cs="Arial"/>
          <w:sz w:val="24"/>
          <w:szCs w:val="24"/>
        </w:rPr>
      </w:pPr>
    </w:p>
    <w:p w:rsidR="00167190" w:rsidRDefault="00167190" w:rsidP="00920DE7">
      <w:pPr>
        <w:spacing w:after="120"/>
        <w:rPr>
          <w:rFonts w:cs="Arial"/>
          <w:sz w:val="24"/>
          <w:szCs w:val="24"/>
        </w:rPr>
      </w:pPr>
    </w:p>
    <w:p w:rsidR="00167190" w:rsidRDefault="00167190" w:rsidP="00920DE7">
      <w:pPr>
        <w:spacing w:after="120"/>
        <w:rPr>
          <w:rFonts w:cs="Arial"/>
          <w:sz w:val="24"/>
          <w:szCs w:val="24"/>
        </w:rPr>
      </w:pPr>
    </w:p>
    <w:p w:rsidR="00167190" w:rsidRDefault="00167190" w:rsidP="00920DE7">
      <w:pPr>
        <w:spacing w:after="120"/>
        <w:rPr>
          <w:rFonts w:cs="Arial"/>
          <w:sz w:val="24"/>
          <w:szCs w:val="24"/>
        </w:rPr>
      </w:pPr>
    </w:p>
    <w:p w:rsidR="00167190" w:rsidRDefault="00167190" w:rsidP="00920DE7">
      <w:pPr>
        <w:spacing w:after="120"/>
        <w:rPr>
          <w:rFonts w:cs="Arial"/>
          <w:sz w:val="24"/>
          <w:szCs w:val="24"/>
        </w:rPr>
      </w:pPr>
    </w:p>
    <w:p w:rsidR="00167190" w:rsidRDefault="00167190" w:rsidP="00920DE7">
      <w:pPr>
        <w:spacing w:after="120"/>
        <w:rPr>
          <w:rFonts w:cs="Arial"/>
          <w:sz w:val="24"/>
          <w:szCs w:val="24"/>
        </w:rPr>
      </w:pPr>
    </w:p>
    <w:p w:rsidR="00167190" w:rsidRDefault="00167190" w:rsidP="00920DE7">
      <w:pPr>
        <w:spacing w:after="120"/>
        <w:rPr>
          <w:rFonts w:cs="Arial"/>
          <w:sz w:val="24"/>
          <w:szCs w:val="24"/>
        </w:rPr>
      </w:pPr>
    </w:p>
    <w:p w:rsidR="00920DE7" w:rsidRDefault="00920DE7" w:rsidP="00920DE7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Atendendo a que a época é propícia a </w:t>
      </w:r>
      <w:r w:rsidRPr="00920DE7">
        <w:rPr>
          <w:rFonts w:cs="Arial"/>
          <w:b/>
          <w:sz w:val="24"/>
          <w:szCs w:val="24"/>
        </w:rPr>
        <w:t>viagens</w:t>
      </w:r>
      <w:r>
        <w:rPr>
          <w:rFonts w:cs="Arial"/>
          <w:sz w:val="24"/>
          <w:szCs w:val="24"/>
        </w:rPr>
        <w:t>, recomenda-se ainda:</w:t>
      </w:r>
    </w:p>
    <w:p w:rsidR="00920DE7" w:rsidRDefault="00920DE7" w:rsidP="00920DE7">
      <w:pPr>
        <w:spacing w:after="120"/>
        <w:rPr>
          <w:rFonts w:cs="Arial"/>
          <w:sz w:val="14"/>
          <w:szCs w:val="24"/>
        </w:rPr>
      </w:pPr>
    </w:p>
    <w:p w:rsidR="00920DE7" w:rsidRDefault="00920DE7" w:rsidP="00920DE7">
      <w:pPr>
        <w:pStyle w:val="PargrafodaLista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Os idosos e as crianças não devem permanecer no interior das viaturas.</w:t>
      </w:r>
    </w:p>
    <w:p w:rsidR="00920DE7" w:rsidRDefault="00920DE7" w:rsidP="00920DE7">
      <w:pPr>
        <w:pStyle w:val="PargrafodaLista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Não feche completamente as janelas. Lembre-se que o Sol roda e que a viatura, mesmo que inicialmente colocada à sombra, poderá ficar exposta ao Sol ao fim de algumas horas. </w:t>
      </w:r>
    </w:p>
    <w:p w:rsidR="00920DE7" w:rsidRDefault="00920DE7" w:rsidP="00920DE7">
      <w:pPr>
        <w:pStyle w:val="PargrafodaLista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Planeie a sua viagem. Caso a sua viatura não disponha de ar condicionado, evite as horas de maior calor e viaje de noite. Não se esqueça de levar água engarrafada.</w:t>
      </w:r>
    </w:p>
    <w:p w:rsidR="00920DE7" w:rsidRDefault="00920DE7" w:rsidP="00920DE7">
      <w:pPr>
        <w:pStyle w:val="PargrafodaLista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Reduza as atividades ao ar livre, em especial as que exigem esforço físico intenso, tais como desportos, durante o período do dia em que as temperaturas estão mais elevadas e a radiação ultravioleta é mais intensa (entre as 11h00 e as 1</w:t>
      </w:r>
      <w:r w:rsidR="002E2683">
        <w:rPr>
          <w:rFonts w:ascii="Arial" w:hAnsi="Arial" w:cs="Arial"/>
        </w:rPr>
        <w:t>7</w:t>
      </w:r>
      <w:r>
        <w:rPr>
          <w:rFonts w:ascii="Arial" w:hAnsi="Arial" w:cs="Arial"/>
        </w:rPr>
        <w:t>h00).</w:t>
      </w:r>
    </w:p>
    <w:p w:rsidR="00920DE7" w:rsidRDefault="00920DE7" w:rsidP="00920DE7">
      <w:pPr>
        <w:pStyle w:val="PargrafodaLista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 praia, esteja atento às crianças e aos perigos de afogamento.</w:t>
      </w:r>
    </w:p>
    <w:p w:rsidR="00920DE7" w:rsidRDefault="00920DE7" w:rsidP="00920DE7">
      <w:pPr>
        <w:pStyle w:val="PargrafodaLista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Não consuma água de fontenários, mas apenas água da rede pública ou engarrafada.</w:t>
      </w:r>
    </w:p>
    <w:p w:rsidR="00920DE7" w:rsidRDefault="00920DE7" w:rsidP="00920DE7">
      <w:pPr>
        <w:pStyle w:val="PargrafodaLista"/>
        <w:spacing w:after="120"/>
        <w:rPr>
          <w:rFonts w:ascii="Arial" w:hAnsi="Arial" w:cs="Arial"/>
        </w:rPr>
      </w:pPr>
    </w:p>
    <w:p w:rsidR="00920DE7" w:rsidRDefault="00920DE7" w:rsidP="00920DE7">
      <w:pPr>
        <w:spacing w:after="120"/>
        <w:rPr>
          <w:rFonts w:cs="Arial"/>
        </w:rPr>
      </w:pPr>
    </w:p>
    <w:p w:rsidR="00920DE7" w:rsidRDefault="00920DE7" w:rsidP="00920DE7">
      <w:pPr>
        <w:jc w:val="center"/>
        <w:rPr>
          <w:b/>
          <w:smallCaps/>
          <w:color w:val="C45911" w:themeColor="accent2" w:themeShade="BF"/>
          <w:sz w:val="32"/>
          <w:szCs w:val="32"/>
        </w:rPr>
      </w:pPr>
      <w:r w:rsidRPr="00167190">
        <w:rPr>
          <w:b/>
          <w:smallCaps/>
          <w:color w:val="C00000"/>
          <w:sz w:val="32"/>
          <w:szCs w:val="32"/>
        </w:rPr>
        <w:t>INCÊNDIOS FLORESTAIS</w:t>
      </w:r>
    </w:p>
    <w:p w:rsidR="00920DE7" w:rsidRDefault="00920DE7" w:rsidP="00920DE7"/>
    <w:p w:rsidR="00920DE7" w:rsidRDefault="00920DE7" w:rsidP="00920DE7"/>
    <w:p w:rsidR="00920DE7" w:rsidRDefault="00920DE7" w:rsidP="00920DE7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época sazonal do Verão é propícia a incêndios florestais. </w:t>
      </w:r>
      <w:r w:rsidR="00167190">
        <w:rPr>
          <w:rFonts w:cs="Arial"/>
          <w:sz w:val="24"/>
          <w:szCs w:val="24"/>
        </w:rPr>
        <w:t>Esteja</w:t>
      </w:r>
      <w:r>
        <w:rPr>
          <w:rFonts w:cs="Arial"/>
          <w:sz w:val="24"/>
          <w:szCs w:val="24"/>
        </w:rPr>
        <w:t xml:space="preserve"> informado e preparado, em especial se viver em zonas rurais ou se passar férias nestes locais.</w:t>
      </w:r>
    </w:p>
    <w:p w:rsidR="00920DE7" w:rsidRPr="00AB30D4" w:rsidRDefault="00920DE7" w:rsidP="00920DE7">
      <w:pPr>
        <w:spacing w:after="120"/>
        <w:rPr>
          <w:rFonts w:cs="Arial"/>
          <w:sz w:val="14"/>
          <w:szCs w:val="24"/>
        </w:rPr>
      </w:pPr>
    </w:p>
    <w:p w:rsidR="00920DE7" w:rsidRDefault="00920DE7" w:rsidP="00920DE7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454545"/>
          <w:sz w:val="24"/>
          <w:szCs w:val="24"/>
        </w:rPr>
      </w:pPr>
      <w:r>
        <w:rPr>
          <w:rFonts w:cs="Arial"/>
          <w:color w:val="454545"/>
          <w:sz w:val="24"/>
          <w:szCs w:val="24"/>
        </w:rPr>
        <w:t>Mantenha-se dentro de casa, com as janelas e portas fechadas.</w:t>
      </w:r>
    </w:p>
    <w:p w:rsidR="00920DE7" w:rsidRDefault="00920DE7" w:rsidP="00920DE7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454545"/>
          <w:sz w:val="24"/>
          <w:szCs w:val="24"/>
        </w:rPr>
      </w:pPr>
      <w:r>
        <w:rPr>
          <w:rFonts w:cs="Arial"/>
          <w:color w:val="454545"/>
          <w:sz w:val="24"/>
          <w:szCs w:val="24"/>
        </w:rPr>
        <w:t>Se tiver de ir ao exterior, ou sempre que a exposição ao ar exterior for inevitável, uti</w:t>
      </w:r>
      <w:r w:rsidR="00167190">
        <w:rPr>
          <w:rFonts w:cs="Arial"/>
          <w:color w:val="454545"/>
          <w:sz w:val="24"/>
          <w:szCs w:val="24"/>
        </w:rPr>
        <w:t>lize máscara/respirador (N95). E</w:t>
      </w:r>
      <w:r>
        <w:rPr>
          <w:rFonts w:cs="Arial"/>
          <w:color w:val="454545"/>
          <w:sz w:val="24"/>
          <w:szCs w:val="24"/>
        </w:rPr>
        <w:t>m alternativa, cubra o nariz e a boca com um lenço de pano humedecido;</w:t>
      </w:r>
    </w:p>
    <w:p w:rsidR="00920DE7" w:rsidRDefault="00920DE7" w:rsidP="00920DE7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454545"/>
          <w:sz w:val="24"/>
          <w:szCs w:val="24"/>
        </w:rPr>
      </w:pPr>
      <w:r>
        <w:rPr>
          <w:rFonts w:cs="Arial"/>
          <w:color w:val="454545"/>
          <w:sz w:val="24"/>
          <w:szCs w:val="24"/>
        </w:rPr>
        <w:t>Calafete portas e janelas com panos húmidos. Se dispuser de ar condicionado, ligue-o em modo de recirculação de ar;</w:t>
      </w:r>
    </w:p>
    <w:p w:rsidR="00920DE7" w:rsidRDefault="00920DE7" w:rsidP="00920DE7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454545"/>
          <w:sz w:val="24"/>
          <w:szCs w:val="24"/>
        </w:rPr>
      </w:pPr>
      <w:r>
        <w:rPr>
          <w:rFonts w:cs="Arial"/>
          <w:color w:val="454545"/>
          <w:sz w:val="24"/>
          <w:szCs w:val="24"/>
        </w:rPr>
        <w:t>Evite a utilização de fontes de combustão dentro de casa (aparelhos a gás ou lenha, tabaco, velas, incenso, entre outros), porque vão degradar a qualidade do ar interior;</w:t>
      </w:r>
    </w:p>
    <w:p w:rsidR="00920DE7" w:rsidRDefault="00920DE7" w:rsidP="00920DE7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454545"/>
          <w:sz w:val="24"/>
          <w:szCs w:val="24"/>
        </w:rPr>
      </w:pPr>
      <w:r>
        <w:rPr>
          <w:rFonts w:cs="Arial"/>
          <w:color w:val="454545"/>
          <w:sz w:val="24"/>
          <w:szCs w:val="24"/>
        </w:rPr>
        <w:t>Mantenha a medicação habitual (se tiver doenças associadas, como asma e doença pulmonar obstrutiva crónica - DPOC);</w:t>
      </w:r>
    </w:p>
    <w:p w:rsidR="00920DE7" w:rsidRDefault="00920DE7" w:rsidP="00920DE7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454545"/>
          <w:sz w:val="24"/>
          <w:szCs w:val="24"/>
        </w:rPr>
      </w:pPr>
      <w:r>
        <w:rPr>
          <w:rFonts w:cs="Arial"/>
          <w:color w:val="454545"/>
          <w:sz w:val="24"/>
          <w:szCs w:val="24"/>
        </w:rPr>
        <w:t>C</w:t>
      </w:r>
      <w:r w:rsidR="00167190">
        <w:rPr>
          <w:rFonts w:cs="Arial"/>
          <w:color w:val="454545"/>
          <w:sz w:val="24"/>
          <w:szCs w:val="24"/>
        </w:rPr>
        <w:t xml:space="preserve">aso haja agravamento de queixas, como falta de ar, </w:t>
      </w:r>
      <w:r>
        <w:rPr>
          <w:rFonts w:cs="Arial"/>
          <w:color w:val="454545"/>
          <w:sz w:val="24"/>
          <w:szCs w:val="24"/>
        </w:rPr>
        <w:t xml:space="preserve">contacte o seu médico ou a linha </w:t>
      </w:r>
      <w:hyperlink r:id="rId9" w:history="1">
        <w:r w:rsidRPr="00AB30D4">
          <w:rPr>
            <w:rStyle w:val="Hiperligao"/>
            <w:rFonts w:cs="Arial"/>
            <w:sz w:val="24"/>
            <w:szCs w:val="24"/>
          </w:rPr>
          <w:t>Saúde 24</w:t>
        </w:r>
      </w:hyperlink>
      <w:r>
        <w:rPr>
          <w:rFonts w:cs="Arial"/>
          <w:color w:val="454545"/>
          <w:sz w:val="24"/>
          <w:szCs w:val="24"/>
        </w:rPr>
        <w:t xml:space="preserve"> (808 24 24 24);</w:t>
      </w:r>
    </w:p>
    <w:p w:rsidR="00920DE7" w:rsidRDefault="00920DE7" w:rsidP="00920DE7">
      <w:pPr>
        <w:numPr>
          <w:ilvl w:val="0"/>
          <w:numId w:val="3"/>
        </w:numPr>
        <w:shd w:val="clear" w:color="auto" w:fill="FFFFFF"/>
        <w:jc w:val="left"/>
        <w:rPr>
          <w:rFonts w:cs="Arial"/>
          <w:color w:val="454545"/>
          <w:sz w:val="24"/>
          <w:szCs w:val="24"/>
        </w:rPr>
      </w:pPr>
      <w:r>
        <w:rPr>
          <w:rFonts w:cs="Arial"/>
          <w:color w:val="454545"/>
          <w:sz w:val="24"/>
          <w:szCs w:val="24"/>
        </w:rPr>
        <w:t xml:space="preserve">Em todas as situações, mantenha-se informado, hidratado e fresco. Aceda ao sítio da </w:t>
      </w:r>
      <w:hyperlink r:id="rId10" w:history="1">
        <w:r>
          <w:rPr>
            <w:rStyle w:val="Hiperligao"/>
            <w:rFonts w:cs="Arial"/>
            <w:sz w:val="24"/>
            <w:szCs w:val="24"/>
          </w:rPr>
          <w:t>Proteção Civil</w:t>
        </w:r>
      </w:hyperlink>
      <w:r>
        <w:rPr>
          <w:rFonts w:cs="Arial"/>
          <w:color w:val="454545"/>
          <w:sz w:val="24"/>
          <w:szCs w:val="24"/>
        </w:rPr>
        <w:t xml:space="preserve"> e cumpra as recomendações das autoridades competentes.</w:t>
      </w:r>
    </w:p>
    <w:p w:rsidR="00920DE7" w:rsidRDefault="00920DE7" w:rsidP="00920DE7">
      <w:pPr>
        <w:spacing w:after="120"/>
        <w:rPr>
          <w:rFonts w:cs="Arial"/>
        </w:rPr>
      </w:pPr>
    </w:p>
    <w:p w:rsidR="00920DE7" w:rsidRDefault="00920DE7" w:rsidP="00920DE7">
      <w:pPr>
        <w:spacing w:after="120"/>
        <w:rPr>
          <w:rFonts w:cs="Arial"/>
        </w:rPr>
      </w:pPr>
    </w:p>
    <w:p w:rsidR="00920DE7" w:rsidRDefault="00920DE7" w:rsidP="00920DE7">
      <w:pPr>
        <w:spacing w:after="120"/>
        <w:rPr>
          <w:rFonts w:cs="Arial"/>
        </w:rPr>
      </w:pPr>
    </w:p>
    <w:p w:rsidR="00167190" w:rsidRDefault="00167190" w:rsidP="00920DE7">
      <w:pPr>
        <w:spacing w:after="120"/>
        <w:rPr>
          <w:rFonts w:cs="Arial"/>
        </w:rPr>
      </w:pPr>
    </w:p>
    <w:p w:rsidR="00167190" w:rsidRDefault="00167190" w:rsidP="00920DE7">
      <w:pPr>
        <w:spacing w:after="120"/>
        <w:rPr>
          <w:rFonts w:cs="Arial"/>
        </w:rPr>
      </w:pPr>
    </w:p>
    <w:p w:rsidR="00920DE7" w:rsidRDefault="00920DE7" w:rsidP="00920DE7">
      <w:pPr>
        <w:spacing w:after="120"/>
        <w:rPr>
          <w:rFonts w:cs="Arial"/>
        </w:rPr>
      </w:pPr>
    </w:p>
    <w:p w:rsidR="00920DE7" w:rsidRDefault="00920DE7" w:rsidP="00920DE7">
      <w:pPr>
        <w:spacing w:after="120"/>
        <w:rPr>
          <w:rFonts w:cs="Arial"/>
        </w:rPr>
      </w:pPr>
    </w:p>
    <w:p w:rsidR="00920DE7" w:rsidRPr="00167190" w:rsidRDefault="00920DE7" w:rsidP="00920DE7">
      <w:pPr>
        <w:jc w:val="center"/>
        <w:rPr>
          <w:b/>
          <w:smallCaps/>
          <w:color w:val="C00000"/>
          <w:sz w:val="32"/>
          <w:szCs w:val="32"/>
        </w:rPr>
      </w:pPr>
      <w:r w:rsidRPr="00167190">
        <w:rPr>
          <w:b/>
          <w:smallCaps/>
          <w:color w:val="C00000"/>
          <w:sz w:val="28"/>
          <w:szCs w:val="32"/>
        </w:rPr>
        <w:t>INFORMAÇÕES ADICIONAIS</w:t>
      </w:r>
    </w:p>
    <w:p w:rsidR="00920DE7" w:rsidRDefault="00920DE7" w:rsidP="00920DE7">
      <w:pPr>
        <w:spacing w:after="120"/>
        <w:rPr>
          <w:rFonts w:cs="Arial"/>
          <w:color w:val="404040" w:themeColor="text1" w:themeTint="BF"/>
          <w:sz w:val="24"/>
        </w:rPr>
      </w:pPr>
    </w:p>
    <w:p w:rsidR="00920DE7" w:rsidRDefault="00920DE7" w:rsidP="00920DE7">
      <w:pPr>
        <w:spacing w:after="120"/>
        <w:rPr>
          <w:rFonts w:cs="Arial"/>
          <w:color w:val="404040" w:themeColor="text1" w:themeTint="BF"/>
          <w:sz w:val="24"/>
        </w:rPr>
      </w:pPr>
    </w:p>
    <w:p w:rsidR="00920DE7" w:rsidRDefault="00920DE7" w:rsidP="00920DE7">
      <w:pPr>
        <w:spacing w:after="120"/>
        <w:rPr>
          <w:rFonts w:cs="Arial"/>
          <w:color w:val="404040" w:themeColor="text1" w:themeTint="BF"/>
          <w:sz w:val="10"/>
        </w:rPr>
      </w:pPr>
    </w:p>
    <w:p w:rsidR="00920DE7" w:rsidRDefault="00D049AE" w:rsidP="00920DE7">
      <w:pPr>
        <w:spacing w:after="120"/>
        <w:rPr>
          <w:rFonts w:cs="Arial"/>
          <w:color w:val="404040" w:themeColor="text1" w:themeTint="BF"/>
          <w:sz w:val="24"/>
        </w:rPr>
      </w:pPr>
      <w:hyperlink r:id="rId11" w:history="1">
        <w:r w:rsidR="00920DE7">
          <w:rPr>
            <w:rStyle w:val="Hiperligao"/>
            <w:rFonts w:cs="Arial"/>
            <w:b/>
            <w:sz w:val="24"/>
          </w:rPr>
          <w:t>Direção-Geral da Saúde</w:t>
        </w:r>
      </w:hyperlink>
      <w:r w:rsidR="00920DE7">
        <w:rPr>
          <w:rFonts w:cs="Arial"/>
          <w:color w:val="404040" w:themeColor="text1" w:themeTint="BF"/>
          <w:sz w:val="24"/>
        </w:rPr>
        <w:t xml:space="preserve"> – informação e alertas em saúde.</w:t>
      </w:r>
    </w:p>
    <w:p w:rsidR="00920DE7" w:rsidRDefault="00D049AE" w:rsidP="00920DE7">
      <w:pPr>
        <w:spacing w:after="120"/>
        <w:rPr>
          <w:rFonts w:cs="Arial"/>
          <w:color w:val="404040" w:themeColor="text1" w:themeTint="BF"/>
          <w:sz w:val="24"/>
        </w:rPr>
      </w:pPr>
      <w:hyperlink r:id="rId12" w:history="1">
        <w:r w:rsidR="00920DE7">
          <w:rPr>
            <w:rStyle w:val="Hiperligao"/>
            <w:rFonts w:cs="Arial"/>
            <w:b/>
            <w:color w:val="404040" w:themeColor="text1" w:themeTint="BF"/>
            <w:sz w:val="24"/>
          </w:rPr>
          <w:t>Centro de Atendimento do SNS 24 (808 24 24 24)</w:t>
        </w:r>
      </w:hyperlink>
      <w:r w:rsidR="00920DE7">
        <w:rPr>
          <w:rFonts w:cs="Arial"/>
          <w:color w:val="404040" w:themeColor="text1" w:themeTint="BF"/>
          <w:sz w:val="24"/>
        </w:rPr>
        <w:t xml:space="preserve"> – esta linha de apoio (custo de chamada local) fornece aconselhamento e orientação em saúde.</w:t>
      </w:r>
    </w:p>
    <w:p w:rsidR="00920DE7" w:rsidRDefault="00D049AE" w:rsidP="00920DE7">
      <w:pPr>
        <w:spacing w:after="120"/>
        <w:rPr>
          <w:rFonts w:cs="Arial"/>
          <w:color w:val="404040" w:themeColor="text1" w:themeTint="BF"/>
          <w:sz w:val="24"/>
        </w:rPr>
      </w:pPr>
      <w:hyperlink r:id="rId13" w:history="1">
        <w:r w:rsidR="00920DE7">
          <w:rPr>
            <w:rStyle w:val="Hiperligao"/>
            <w:rFonts w:cs="Arial"/>
            <w:b/>
            <w:sz w:val="24"/>
          </w:rPr>
          <w:t>Instituto Português do Mar e da Atmosfera</w:t>
        </w:r>
      </w:hyperlink>
      <w:r w:rsidR="00920DE7">
        <w:rPr>
          <w:rFonts w:cs="Arial"/>
          <w:b/>
          <w:color w:val="404040" w:themeColor="text1" w:themeTint="BF"/>
          <w:sz w:val="24"/>
        </w:rPr>
        <w:t xml:space="preserve"> </w:t>
      </w:r>
      <w:r w:rsidR="00920DE7">
        <w:rPr>
          <w:rFonts w:cs="Arial"/>
          <w:color w:val="404040" w:themeColor="text1" w:themeTint="BF"/>
          <w:sz w:val="24"/>
        </w:rPr>
        <w:t xml:space="preserve">– disponibiliza, no seu </w:t>
      </w:r>
      <w:r w:rsidR="00920DE7">
        <w:rPr>
          <w:rFonts w:cs="Arial"/>
          <w:sz w:val="24"/>
        </w:rPr>
        <w:t>sítio institucional</w:t>
      </w:r>
      <w:r w:rsidR="00920DE7">
        <w:rPr>
          <w:rFonts w:cs="Arial"/>
          <w:color w:val="404040" w:themeColor="text1" w:themeTint="BF"/>
          <w:sz w:val="24"/>
        </w:rPr>
        <w:t>, informação relativa a temperaturas observadas e previstas no nosso País, bem como ao índice de raios ultraviolentas e à qualidade do ar.</w:t>
      </w:r>
    </w:p>
    <w:p w:rsidR="00920DE7" w:rsidRDefault="00D049AE" w:rsidP="00920DE7">
      <w:pPr>
        <w:spacing w:after="120"/>
        <w:rPr>
          <w:rFonts w:cs="Arial"/>
          <w:color w:val="404040" w:themeColor="text1" w:themeTint="BF"/>
          <w:sz w:val="24"/>
        </w:rPr>
      </w:pPr>
      <w:hyperlink r:id="rId14" w:history="1">
        <w:r w:rsidR="00920DE7">
          <w:rPr>
            <w:rStyle w:val="Hiperligao"/>
            <w:rFonts w:cs="Arial"/>
            <w:b/>
            <w:sz w:val="24"/>
          </w:rPr>
          <w:t>Autoridade Nacional de Emergência e Proteção Civil</w:t>
        </w:r>
      </w:hyperlink>
      <w:r w:rsidR="00920DE7">
        <w:rPr>
          <w:rFonts w:cs="Arial"/>
          <w:color w:val="404040" w:themeColor="text1" w:themeTint="BF"/>
          <w:sz w:val="24"/>
        </w:rPr>
        <w:t xml:space="preserve"> – disponibiliza informação relativa a </w:t>
      </w:r>
      <w:hyperlink r:id="rId15" w:history="1">
        <w:r w:rsidR="00920DE7">
          <w:rPr>
            <w:rStyle w:val="Hiperligao"/>
            <w:rFonts w:cs="Arial"/>
            <w:sz w:val="24"/>
          </w:rPr>
          <w:t>ocorrências</w:t>
        </w:r>
      </w:hyperlink>
      <w:r w:rsidR="00920DE7">
        <w:rPr>
          <w:rFonts w:cs="Arial"/>
          <w:color w:val="404040" w:themeColor="text1" w:themeTint="BF"/>
          <w:sz w:val="24"/>
        </w:rPr>
        <w:t xml:space="preserve"> com impacte potencial em saúde pública, como é o caso dos incêndios florestais.</w:t>
      </w:r>
    </w:p>
    <w:p w:rsidR="00920DE7" w:rsidRDefault="00920DE7" w:rsidP="00920DE7">
      <w:pPr>
        <w:spacing w:after="120"/>
        <w:jc w:val="center"/>
        <w:rPr>
          <w:rFonts w:cs="Arial"/>
          <w:sz w:val="24"/>
          <w:szCs w:val="24"/>
        </w:rPr>
      </w:pPr>
    </w:p>
    <w:p w:rsidR="00920DE7" w:rsidRDefault="00920DE7" w:rsidP="00920DE7">
      <w:pPr>
        <w:pStyle w:val="AL"/>
        <w:spacing w:after="120"/>
        <w:jc w:val="center"/>
        <w:rPr>
          <w:rFonts w:cs="Arial"/>
          <w:b/>
          <w:sz w:val="24"/>
          <w:szCs w:val="24"/>
        </w:rPr>
      </w:pPr>
    </w:p>
    <w:p w:rsidR="00167190" w:rsidRDefault="00167190" w:rsidP="00920DE7">
      <w:pPr>
        <w:pStyle w:val="AL"/>
        <w:spacing w:after="120"/>
        <w:jc w:val="center"/>
        <w:rPr>
          <w:rFonts w:cs="Arial"/>
          <w:b/>
          <w:sz w:val="24"/>
          <w:szCs w:val="24"/>
        </w:rPr>
      </w:pPr>
    </w:p>
    <w:p w:rsidR="00167190" w:rsidRDefault="00167190" w:rsidP="00920DE7">
      <w:pPr>
        <w:pStyle w:val="AL"/>
        <w:spacing w:after="120"/>
        <w:jc w:val="center"/>
        <w:rPr>
          <w:rFonts w:cs="Arial"/>
          <w:b/>
          <w:sz w:val="24"/>
          <w:szCs w:val="24"/>
        </w:rPr>
      </w:pPr>
    </w:p>
    <w:p w:rsidR="00920DE7" w:rsidRPr="00167190" w:rsidRDefault="00167190" w:rsidP="00920DE7">
      <w:pPr>
        <w:pStyle w:val="AL"/>
        <w:spacing w:after="120" w:line="360" w:lineRule="auto"/>
        <w:jc w:val="center"/>
        <w:rPr>
          <w:rFonts w:ascii="Arial" w:hAnsi="Arial" w:cs="Arial"/>
          <w:b/>
          <w:color w:val="C00000"/>
          <w:sz w:val="40"/>
          <w:szCs w:val="24"/>
        </w:rPr>
      </w:pPr>
      <w:r w:rsidRPr="00167190">
        <w:rPr>
          <w:rFonts w:ascii="Arial" w:hAnsi="Arial" w:cs="Arial"/>
          <w:b/>
          <w:color w:val="C00000"/>
          <w:sz w:val="40"/>
          <w:szCs w:val="24"/>
        </w:rPr>
        <w:t xml:space="preserve">PROTEJA </w:t>
      </w:r>
      <w:r w:rsidR="00920DE7" w:rsidRPr="00167190">
        <w:rPr>
          <w:rFonts w:ascii="Arial" w:hAnsi="Arial" w:cs="Arial"/>
          <w:b/>
          <w:color w:val="C00000"/>
          <w:sz w:val="40"/>
          <w:szCs w:val="24"/>
        </w:rPr>
        <w:t>A SUA SAÚDE</w:t>
      </w:r>
      <w:r w:rsidRPr="00167190">
        <w:rPr>
          <w:rFonts w:ascii="Arial" w:hAnsi="Arial" w:cs="Arial"/>
          <w:b/>
          <w:color w:val="C00000"/>
          <w:sz w:val="40"/>
          <w:szCs w:val="24"/>
        </w:rPr>
        <w:t>, PROTEGENDO-SE DO CALOR</w:t>
      </w:r>
    </w:p>
    <w:p w:rsidR="00920DE7" w:rsidRDefault="00920DE7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920DE7" w:rsidRDefault="00920DE7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920DE7" w:rsidRDefault="00920DE7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920DE7" w:rsidRDefault="00920DE7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167190" w:rsidRDefault="00167190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167190" w:rsidRDefault="00167190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167190" w:rsidRDefault="00167190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167190" w:rsidRDefault="00167190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167190" w:rsidRDefault="00167190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  <w:bookmarkStart w:id="0" w:name="_GoBack"/>
      <w:bookmarkEnd w:id="0"/>
    </w:p>
    <w:p w:rsidR="00167190" w:rsidRDefault="00167190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167190" w:rsidRDefault="00167190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</w:p>
    <w:p w:rsidR="00920DE7" w:rsidRPr="00167190" w:rsidRDefault="00920DE7" w:rsidP="00920DE7">
      <w:pPr>
        <w:shd w:val="clear" w:color="auto" w:fill="FFFFFF"/>
        <w:spacing w:line="231" w:lineRule="atLeast"/>
        <w:jc w:val="center"/>
        <w:textAlignment w:val="baseline"/>
        <w:rPr>
          <w:rFonts w:ascii="Calibri" w:hAnsi="Calibri" w:cs="Calibri"/>
          <w:color w:val="1F3864" w:themeColor="accent5" w:themeShade="80"/>
          <w:sz w:val="20"/>
          <w:szCs w:val="18"/>
        </w:rPr>
      </w:pPr>
      <w:r w:rsidRPr="00167190">
        <w:rPr>
          <w:rFonts w:ascii="Calibri" w:hAnsi="Calibri" w:cs="Calibri"/>
          <w:b/>
          <w:bCs/>
          <w:color w:val="1F3864" w:themeColor="accent5" w:themeShade="80"/>
          <w:sz w:val="20"/>
          <w:szCs w:val="18"/>
        </w:rPr>
        <w:t>Direção-Geral da Saúde | </w:t>
      </w:r>
      <w:r w:rsidRPr="00167190">
        <w:rPr>
          <w:rFonts w:ascii="Calibri" w:hAnsi="Calibri" w:cs="Calibri"/>
          <w:b/>
          <w:bCs/>
          <w:i/>
          <w:iCs/>
          <w:color w:val="1F3864" w:themeColor="accent5" w:themeShade="80"/>
          <w:sz w:val="20"/>
          <w:szCs w:val="18"/>
        </w:rPr>
        <w:t> </w:t>
      </w:r>
      <w:r w:rsidRPr="00167190">
        <w:rPr>
          <w:rFonts w:ascii="Calibri" w:hAnsi="Calibri" w:cs="Calibri"/>
          <w:b/>
          <w:bCs/>
          <w:color w:val="1F3864" w:themeColor="accent5" w:themeShade="80"/>
          <w:sz w:val="20"/>
          <w:szCs w:val="18"/>
        </w:rPr>
        <w:t>Delegação Regional do Centro</w:t>
      </w:r>
    </w:p>
    <w:p w:rsidR="00920DE7" w:rsidRPr="00167190" w:rsidRDefault="00920DE7" w:rsidP="00920DE7">
      <w:pPr>
        <w:shd w:val="clear" w:color="auto" w:fill="FFFFFF"/>
        <w:jc w:val="center"/>
        <w:textAlignment w:val="baseline"/>
        <w:rPr>
          <w:rFonts w:ascii="Calibri" w:hAnsi="Calibri" w:cs="Calibri"/>
          <w:color w:val="1F3864" w:themeColor="accent5" w:themeShade="80"/>
          <w:sz w:val="18"/>
          <w:szCs w:val="18"/>
        </w:rPr>
      </w:pPr>
      <w:r w:rsidRPr="00167190">
        <w:rPr>
          <w:rFonts w:ascii="Calibri" w:hAnsi="Calibri" w:cs="Calibri"/>
          <w:color w:val="1F3864" w:themeColor="accent5" w:themeShade="80"/>
          <w:sz w:val="18"/>
          <w:szCs w:val="18"/>
        </w:rPr>
        <w:t>Alameda Júlio Henriques, 3000-457 Coimbra</w:t>
      </w:r>
    </w:p>
    <w:p w:rsidR="00920DE7" w:rsidRPr="00167190" w:rsidRDefault="00920DE7" w:rsidP="00920DE7">
      <w:pPr>
        <w:shd w:val="clear" w:color="auto" w:fill="FFFFFF"/>
        <w:jc w:val="center"/>
        <w:textAlignment w:val="baseline"/>
        <w:rPr>
          <w:rFonts w:ascii="Calibri" w:hAnsi="Calibri" w:cs="Calibri"/>
          <w:color w:val="1F3864" w:themeColor="accent5" w:themeShade="80"/>
          <w:sz w:val="18"/>
          <w:szCs w:val="18"/>
        </w:rPr>
      </w:pPr>
      <w:proofErr w:type="spellStart"/>
      <w:r w:rsidRPr="00167190">
        <w:rPr>
          <w:rFonts w:ascii="Calibri" w:hAnsi="Calibri" w:cs="Calibri"/>
          <w:color w:val="1F3864" w:themeColor="accent5" w:themeShade="80"/>
          <w:sz w:val="18"/>
          <w:szCs w:val="18"/>
        </w:rPr>
        <w:t>Tel</w:t>
      </w:r>
      <w:proofErr w:type="spellEnd"/>
      <w:r w:rsidRPr="00167190">
        <w:rPr>
          <w:rFonts w:ascii="Calibri" w:hAnsi="Calibri" w:cs="Calibri"/>
          <w:color w:val="1F3864" w:themeColor="accent5" w:themeShade="80"/>
          <w:sz w:val="18"/>
          <w:szCs w:val="18"/>
        </w:rPr>
        <w:t>: +351 239 796 802</w:t>
      </w:r>
    </w:p>
    <w:p w:rsidR="00920DE7" w:rsidRPr="00167190" w:rsidRDefault="00D049AE" w:rsidP="00920DE7">
      <w:pPr>
        <w:shd w:val="clear" w:color="auto" w:fill="FFFFFF"/>
        <w:jc w:val="center"/>
        <w:textAlignment w:val="baseline"/>
        <w:rPr>
          <w:rFonts w:ascii="Calibri" w:hAnsi="Calibri" w:cs="Calibri"/>
          <w:color w:val="1F3864" w:themeColor="accent5" w:themeShade="80"/>
          <w:sz w:val="18"/>
          <w:szCs w:val="18"/>
        </w:rPr>
      </w:pPr>
      <w:hyperlink r:id="rId16" w:tgtFrame="_blank" w:tooltip="URL original: http://www.dgs.pt/. Clique ou toque se confiar nesta ligação." w:history="1">
        <w:r w:rsidR="00920DE7" w:rsidRPr="00167190">
          <w:rPr>
            <w:rStyle w:val="Hiperligao"/>
            <w:rFonts w:ascii="Calibri" w:hAnsi="Calibri" w:cs="Calibri"/>
            <w:color w:val="1F3864" w:themeColor="accent5" w:themeShade="80"/>
            <w:sz w:val="18"/>
            <w:szCs w:val="18"/>
            <w:bdr w:val="none" w:sz="0" w:space="0" w:color="auto" w:frame="1"/>
          </w:rPr>
          <w:t>www.dgs.pt</w:t>
        </w:r>
      </w:hyperlink>
    </w:p>
    <w:p w:rsidR="00920DE7" w:rsidRDefault="00920DE7" w:rsidP="00920DE7">
      <w:pPr>
        <w:pStyle w:val="AL"/>
        <w:spacing w:after="120"/>
        <w:jc w:val="left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920DE7" w:rsidRDefault="00D82C5D" w:rsidP="00920DE7">
      <w:pPr>
        <w:pStyle w:val="AL"/>
        <w:spacing w:line="276" w:lineRule="auto"/>
        <w:jc w:val="right"/>
        <w:rPr>
          <w:color w:val="808080" w:themeColor="background1" w:themeShade="80"/>
          <w:sz w:val="12"/>
          <w:szCs w:val="16"/>
        </w:rPr>
      </w:pPr>
      <w:r>
        <w:rPr>
          <w:color w:val="808080" w:themeColor="background1" w:themeShade="80"/>
          <w:sz w:val="12"/>
          <w:szCs w:val="16"/>
        </w:rPr>
        <w:t>Maio</w:t>
      </w:r>
      <w:r w:rsidR="00AB30D4">
        <w:rPr>
          <w:color w:val="808080" w:themeColor="background1" w:themeShade="80"/>
          <w:sz w:val="12"/>
          <w:szCs w:val="16"/>
        </w:rPr>
        <w:t xml:space="preserve"> 2025_</w:t>
      </w:r>
      <w:r w:rsidR="00E423DF">
        <w:rPr>
          <w:color w:val="808080" w:themeColor="background1" w:themeShade="80"/>
          <w:sz w:val="12"/>
          <w:szCs w:val="16"/>
        </w:rPr>
        <w:t>LMA_</w:t>
      </w:r>
      <w:r w:rsidR="00AB30D4">
        <w:rPr>
          <w:color w:val="808080" w:themeColor="background1" w:themeShade="80"/>
          <w:sz w:val="12"/>
          <w:szCs w:val="16"/>
        </w:rPr>
        <w:t>2</w:t>
      </w:r>
    </w:p>
    <w:p w:rsidR="00975878" w:rsidRDefault="00975878"/>
    <w:sectPr w:rsidR="00975878" w:rsidSect="00167190">
      <w:footerReference w:type="default" r:id="rId17"/>
      <w:pgSz w:w="11906" w:h="16838"/>
      <w:pgMar w:top="284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4C" w:rsidRDefault="007E4E4C" w:rsidP="007E4E4C">
      <w:r>
        <w:separator/>
      </w:r>
    </w:p>
  </w:endnote>
  <w:endnote w:type="continuationSeparator" w:id="0">
    <w:p w:rsidR="007E4E4C" w:rsidRDefault="007E4E4C" w:rsidP="007E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4C" w:rsidRPr="007E4E4C" w:rsidRDefault="007E4E4C">
    <w:pPr>
      <w:pStyle w:val="Rodap"/>
      <w:jc w:val="right"/>
      <w:rPr>
        <w:rFonts w:asciiTheme="minorHAnsi" w:hAnsiTheme="minorHAnsi" w:cstheme="minorHAnsi"/>
        <w:color w:val="7F7F7F" w:themeColor="text1" w:themeTint="80"/>
      </w:rPr>
    </w:pPr>
    <w:r w:rsidRPr="007E4E4C">
      <w:rPr>
        <w:rFonts w:asciiTheme="minorHAnsi" w:hAnsiTheme="minorHAnsi" w:cstheme="minorHAnsi"/>
        <w:color w:val="7F7F7F" w:themeColor="text1" w:themeTint="80"/>
        <w:sz w:val="20"/>
      </w:rPr>
      <w:t xml:space="preserve">Calor e saúde: informação à população </w:t>
    </w:r>
    <w:r w:rsidR="00E423DF" w:rsidRPr="007E4E4C">
      <w:rPr>
        <w:rFonts w:asciiTheme="minorHAnsi" w:hAnsiTheme="minorHAnsi" w:cstheme="minorHAnsi"/>
        <w:color w:val="7F7F7F" w:themeColor="text1" w:themeTint="80"/>
        <w:sz w:val="20"/>
      </w:rPr>
      <w:t>- DGS</w:t>
    </w:r>
    <w:r w:rsidRPr="007E4E4C">
      <w:rPr>
        <w:rFonts w:asciiTheme="minorHAnsi" w:hAnsiTheme="minorHAnsi" w:cstheme="minorHAnsi"/>
        <w:color w:val="7F7F7F" w:themeColor="text1" w:themeTint="80"/>
        <w:sz w:val="20"/>
      </w:rPr>
      <w:t xml:space="preserve"> </w:t>
    </w:r>
    <w:proofErr w:type="gramStart"/>
    <w:r w:rsidRPr="007E4E4C">
      <w:rPr>
        <w:rFonts w:asciiTheme="minorHAnsi" w:hAnsiTheme="minorHAnsi" w:cstheme="minorHAnsi"/>
        <w:color w:val="7F7F7F" w:themeColor="text1" w:themeTint="80"/>
        <w:sz w:val="20"/>
      </w:rPr>
      <w:t xml:space="preserve">Centro                                                               </w:t>
    </w:r>
    <w:proofErr w:type="gramEnd"/>
    <w:sdt>
      <w:sdtPr>
        <w:rPr>
          <w:rFonts w:asciiTheme="minorHAnsi" w:hAnsiTheme="minorHAnsi" w:cstheme="minorHAnsi"/>
          <w:color w:val="7F7F7F" w:themeColor="text1" w:themeTint="80"/>
        </w:rPr>
        <w:id w:val="1477726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color w:val="7F7F7F" w:themeColor="text1" w:themeTint="8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E4E4C">
              <w:rPr>
                <w:rFonts w:asciiTheme="minorHAnsi" w:hAnsiTheme="minorHAnsi" w:cstheme="minorHAnsi"/>
                <w:color w:val="7F7F7F" w:themeColor="text1" w:themeTint="80"/>
              </w:rPr>
              <w:t xml:space="preserve">Página </w:t>
            </w:r>
            <w:r w:rsidRPr="007E4E4C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7E4E4C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instrText>PAGE</w:instrText>
            </w:r>
            <w:r w:rsidRPr="007E4E4C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049AE">
              <w:rPr>
                <w:rFonts w:asciiTheme="minorHAnsi" w:hAnsiTheme="minorHAnsi" w:cstheme="minorHAnsi"/>
                <w:b/>
                <w:bCs/>
                <w:noProof/>
                <w:color w:val="7F7F7F" w:themeColor="text1" w:themeTint="80"/>
              </w:rPr>
              <w:t>2</w:t>
            </w:r>
            <w:r w:rsidRPr="007E4E4C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Pr="007E4E4C">
              <w:rPr>
                <w:rFonts w:asciiTheme="minorHAnsi" w:hAnsiTheme="minorHAnsi" w:cstheme="minorHAnsi"/>
                <w:color w:val="7F7F7F" w:themeColor="text1" w:themeTint="80"/>
              </w:rPr>
              <w:t xml:space="preserve"> de </w:t>
            </w:r>
            <w:r w:rsidRPr="007E4E4C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7E4E4C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instrText>NUMPAGES</w:instrText>
            </w:r>
            <w:r w:rsidRPr="007E4E4C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049AE">
              <w:rPr>
                <w:rFonts w:asciiTheme="minorHAnsi" w:hAnsiTheme="minorHAnsi" w:cstheme="minorHAnsi"/>
                <w:b/>
                <w:bCs/>
                <w:noProof/>
                <w:color w:val="7F7F7F" w:themeColor="text1" w:themeTint="80"/>
              </w:rPr>
              <w:t>3</w:t>
            </w:r>
            <w:r w:rsidRPr="007E4E4C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  <w:p w:rsidR="007E4E4C" w:rsidRPr="007E4E4C" w:rsidRDefault="007E4E4C">
    <w:pPr>
      <w:pStyle w:val="Rodap"/>
      <w:rPr>
        <w:color w:val="7F7F7F" w:themeColor="text1" w:themeTint="8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4C" w:rsidRDefault="007E4E4C" w:rsidP="007E4E4C">
      <w:r>
        <w:separator/>
      </w:r>
    </w:p>
  </w:footnote>
  <w:footnote w:type="continuationSeparator" w:id="0">
    <w:p w:rsidR="007E4E4C" w:rsidRDefault="007E4E4C" w:rsidP="007E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767"/>
    <w:multiLevelType w:val="multilevel"/>
    <w:tmpl w:val="F178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37148"/>
    <w:multiLevelType w:val="hybridMultilevel"/>
    <w:tmpl w:val="2EE44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96F81"/>
    <w:multiLevelType w:val="hybridMultilevel"/>
    <w:tmpl w:val="F516CE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E7"/>
    <w:rsid w:val="00167190"/>
    <w:rsid w:val="002E2683"/>
    <w:rsid w:val="007E4E4C"/>
    <w:rsid w:val="00920DE7"/>
    <w:rsid w:val="00975878"/>
    <w:rsid w:val="00AB30D4"/>
    <w:rsid w:val="00D049AE"/>
    <w:rsid w:val="00D82C5D"/>
    <w:rsid w:val="00E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F890-42B6-4D8D-B296-14F6D517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E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20DE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0DE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ALCarcter">
    <w:name w:val="AL Carácter"/>
    <w:basedOn w:val="Tipodeletrapredefinidodopargrafo"/>
    <w:link w:val="AL"/>
    <w:locked/>
    <w:rsid w:val="00920DE7"/>
  </w:style>
  <w:style w:type="paragraph" w:customStyle="1" w:styleId="AL">
    <w:name w:val="AL"/>
    <w:link w:val="ALCarcter"/>
    <w:qFormat/>
    <w:rsid w:val="00920DE7"/>
    <w:pPr>
      <w:widowControl w:val="0"/>
      <w:spacing w:after="0" w:line="240" w:lineRule="auto"/>
      <w:jc w:val="both"/>
    </w:pPr>
  </w:style>
  <w:style w:type="paragraph" w:styleId="Cabealho">
    <w:name w:val="header"/>
    <w:basedOn w:val="Normal"/>
    <w:link w:val="CabealhoCarter"/>
    <w:uiPriority w:val="99"/>
    <w:unhideWhenUsed/>
    <w:rsid w:val="007E4E4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4E4C"/>
    <w:rPr>
      <w:rFonts w:ascii="Arial" w:eastAsia="Times New Roman" w:hAnsi="Arial" w:cs="Times New Roman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E4E4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4E4C"/>
    <w:rPr>
      <w:rFonts w:ascii="Arial" w:eastAsia="Times New Roman" w:hAnsi="Arial" w:cs="Times New Roman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pma.pt/pt/index.htm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ns24.gov.p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ur03.safelinks.protection.outlook.com/?url=http%3A%2F%2Fwww.dgs.pt%2F&amp;data=05%7C02%7CLTAlmeida%40arscentro.min-saude.pt%7C00c081fdb19f4455cc0608dd672b002e%7C22c84608f01d46c5802463cc962e5f51%7C0%7C0%7C638780156559989057%7CUnknown%7CTWFpbGZsb3d8eyJFbXB0eU1hcGkiOnRydWUsIlYiOiIwLjAuMDAwMCIsIlAiOiJXaW4zMiIsIkFOIjoiTWFpbCIsIldUIjoyfQ%3D%3D%7C0%7C%7C%7C&amp;sdata=2i5lr6uDAr%2FtQhDkNNV5n9djBuy0nfA92t9BXlqJUKM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gs.p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civ.gov.pt/pt/ocorrencias/" TargetMode="External"/><Relationship Id="rId10" Type="http://schemas.openxmlformats.org/officeDocument/2006/relationships/hyperlink" Target="https://prociv.gov.pt/pt/hom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ns24.gov.pt/" TargetMode="External"/><Relationship Id="rId14" Type="http://schemas.openxmlformats.org/officeDocument/2006/relationships/hyperlink" Target="https://prociv.gov.pt/pt/hom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SNS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Teixeira Dias Meneses Almeida</dc:creator>
  <cp:keywords/>
  <dc:description/>
  <cp:lastModifiedBy>Lucio Teixeira Dias Meneses Almeida</cp:lastModifiedBy>
  <cp:revision>8</cp:revision>
  <cp:lastPrinted>2025-05-27T08:31:00Z</cp:lastPrinted>
  <dcterms:created xsi:type="dcterms:W3CDTF">2025-05-23T09:37:00Z</dcterms:created>
  <dcterms:modified xsi:type="dcterms:W3CDTF">2025-05-27T08:31:00Z</dcterms:modified>
</cp:coreProperties>
</file>